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18" w:rsidRDefault="00590518" w:rsidP="00590518">
      <w:pPr>
        <w:spacing w:after="0" w:line="270" w:lineRule="atLeast"/>
        <w:ind w:left="567"/>
        <w:jc w:val="center"/>
        <w:rPr>
          <w:rFonts w:ascii="Times New Roman" w:hAnsi="Times New Roman"/>
          <w:color w:val="000000"/>
          <w:sz w:val="72"/>
          <w:szCs w:val="32"/>
        </w:rPr>
      </w:pPr>
      <w:r>
        <w:rPr>
          <w:rFonts w:ascii="Times New Roman" w:hAnsi="Times New Roman"/>
          <w:b/>
          <w:bCs/>
          <w:color w:val="C00000"/>
          <w:sz w:val="72"/>
          <w:szCs w:val="32"/>
        </w:rPr>
        <w:t>«Исследуйте вместе с детьми дома»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48"/>
          <w:szCs w:val="32"/>
        </w:rPr>
      </w:pPr>
      <w:r>
        <w:rPr>
          <w:rFonts w:ascii="Times New Roman" w:hAnsi="Times New Roman"/>
          <w:b/>
          <w:bCs/>
          <w:color w:val="002060"/>
          <w:sz w:val="48"/>
          <w:szCs w:val="32"/>
          <w:u w:val="single"/>
        </w:rPr>
        <w:t>Уважаемые родители!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b/>
          <w:bCs/>
          <w:i/>
          <w:iCs/>
          <w:color w:val="FF0000"/>
          <w:sz w:val="32"/>
          <w:szCs w:val="32"/>
          <w:u w:val="single"/>
        </w:rPr>
      </w:pP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u w:val="single"/>
        </w:rPr>
        <w:t>Экспериментируйте с детьми!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iCs/>
          <w:color w:val="000000"/>
          <w:sz w:val="32"/>
          <w:szCs w:val="32"/>
        </w:rPr>
        <w:t>    Нет более пытливого исследователя, чем ребёнок.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  <w:r>
        <w:rPr>
          <w:rFonts w:ascii="Times New Roman" w:hAnsi="Times New Roman"/>
          <w:b/>
          <w:i/>
          <w:iCs/>
          <w:color w:val="000000"/>
          <w:sz w:val="32"/>
          <w:szCs w:val="32"/>
        </w:rPr>
        <w:t> 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Например:</w:t>
      </w:r>
    </w:p>
    <w:p w:rsidR="00590518" w:rsidRDefault="00590518" w:rsidP="005905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FF0000"/>
          <w:sz w:val="32"/>
          <w:szCs w:val="32"/>
        </w:rPr>
        <w:t>Что быстрее растворится: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-морская соль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-пена для ванны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-хвойный экстракт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- кусочки мыла и т.д.                          </w:t>
      </w:r>
    </w:p>
    <w:p w:rsidR="00590518" w:rsidRDefault="00590518" w:rsidP="005905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FF0000"/>
          <w:sz w:val="32"/>
          <w:szCs w:val="32"/>
        </w:rPr>
        <w:t>Мыльные пузыри- из чего их лучше сделать: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- из мыла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- из шампуня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-из геля для душа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-из пены для ванны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Кухня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-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 это место, где процесс приготовления пищи м.б. одним из моментов развития любознательности ребёнка.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FF0000"/>
          <w:sz w:val="32"/>
          <w:szCs w:val="32"/>
        </w:rPr>
        <w:t>Например,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вы печёте пироги, блины и добавляете в тесто дрожжи и соду, гашеную уксусом. </w:t>
      </w:r>
      <w:r>
        <w:rPr>
          <w:rFonts w:ascii="Times New Roman" w:hAnsi="Times New Roman"/>
          <w:i/>
          <w:iCs/>
          <w:color w:val="FF0000"/>
          <w:sz w:val="32"/>
          <w:szCs w:val="32"/>
        </w:rPr>
        <w:t>Покажите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 ребёнку, как появляется пена, </w:t>
      </w:r>
      <w:r>
        <w:rPr>
          <w:rFonts w:ascii="Times New Roman" w:hAnsi="Times New Roman"/>
          <w:i/>
          <w:iCs/>
          <w:color w:val="FF0000"/>
          <w:sz w:val="32"/>
          <w:szCs w:val="32"/>
        </w:rPr>
        <w:t>предложите послушать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, как шипит сода, когда в неё добавлен уксус.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   Эта химическая реакция очень интересна ребёнку</w:t>
      </w:r>
      <w:r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00"/>
        </w:rPr>
        <w:t>.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   </w:t>
      </w:r>
      <w:r>
        <w:rPr>
          <w:rFonts w:ascii="Times New Roman" w:hAnsi="Times New Roman"/>
          <w:color w:val="FF0000"/>
          <w:sz w:val="32"/>
          <w:szCs w:val="32"/>
          <w:u w:val="single"/>
        </w:rPr>
        <w:t>Важно только, чтобы вопросы ребёнка не оставались без ответа</w:t>
      </w:r>
      <w:r>
        <w:rPr>
          <w:rFonts w:ascii="Times New Roman" w:hAnsi="Times New Roman"/>
          <w:color w:val="000000"/>
          <w:sz w:val="32"/>
          <w:szCs w:val="32"/>
        </w:rPr>
        <w:t>. Если Вы не знаете точного(научного) ответа, необходимо обратиться к справочной литературе. 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(Показ книг)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Устройте соревнования между Вами и ребёнком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.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00"/>
        </w:rPr>
        <w:lastRenderedPageBreak/>
        <w:t>1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.Поставьте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 </w:t>
      </w:r>
    </w:p>
    <w:p w:rsidR="00590518" w:rsidRDefault="00590518" w:rsidP="00590518">
      <w:pPr>
        <w:spacing w:after="0" w:line="240" w:lineRule="auto"/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00"/>
        </w:rPr>
      </w:pPr>
      <w:bookmarkStart w:id="0" w:name="_GoBack"/>
      <w:bookmarkEnd w:id="0"/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00"/>
        </w:rPr>
        <w:t>2.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Положите губки в воду и пусть ребёнок угадает, какая из них наберёт в себя больше воды.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00"/>
        </w:rPr>
        <w:t>3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. Отожмите воду в приготовленные баночки.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-У кого больше?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-Почему?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-Можно ли набрать в губку столько воды, сколько</w:t>
      </w:r>
      <w:r>
        <w:rPr>
          <w:rFonts w:ascii="Times New Roman" w:hAnsi="Times New Roman"/>
          <w:color w:val="000000"/>
          <w:sz w:val="32"/>
          <w:szCs w:val="32"/>
        </w:rPr>
        <w:t> </w:t>
      </w:r>
      <w:r>
        <w:rPr>
          <w:rFonts w:ascii="Times New Roman" w:hAnsi="Times New Roman"/>
          <w:color w:val="FF0000"/>
          <w:sz w:val="32"/>
          <w:szCs w:val="32"/>
        </w:rPr>
        <w:t>хочешь?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-А если предоставить губке полную свободу?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  <w:r>
        <w:rPr>
          <w:rFonts w:ascii="Times New Roman" w:hAnsi="Times New Roman"/>
          <w:i/>
          <w:iCs/>
          <w:color w:val="000000"/>
          <w:sz w:val="32"/>
          <w:szCs w:val="32"/>
          <w:u w:val="single"/>
        </w:rPr>
        <w:t>Пусть  ребёнок  сам ответит  на  эти  вопросы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.</w:t>
      </w: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</w:p>
    <w:p w:rsidR="00590518" w:rsidRDefault="00590518" w:rsidP="00590518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</w:p>
    <w:p w:rsidR="00590518" w:rsidRDefault="00590518" w:rsidP="00590518">
      <w:pPr>
        <w:spacing w:after="0" w:line="270" w:lineRule="atLeast"/>
        <w:jc w:val="center"/>
        <w:rPr>
          <w:rFonts w:ascii="Times New Roman" w:hAnsi="Times New Roman"/>
          <w:b/>
          <w:color w:val="7030A0"/>
          <w:sz w:val="40"/>
          <w:szCs w:val="32"/>
        </w:rPr>
      </w:pPr>
      <w:r>
        <w:rPr>
          <w:rFonts w:ascii="Times New Roman" w:hAnsi="Times New Roman"/>
          <w:b/>
          <w:color w:val="7030A0"/>
          <w:sz w:val="40"/>
          <w:szCs w:val="32"/>
        </w:rPr>
        <w:t>Интересные эксперименты можно организовать с растениями.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>Весна 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-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 время посадок. Старайтесь привлечь детей к высаживанию овощей, цветов.          И наблюдайте за ними.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сожалению, исследования показывают, что современные дети реже задают вопросы типа: «Почему? Зачем? Что будет, если?» Для побуждения дошкольников к таким вопросам необходимо </w:t>
      </w:r>
      <w:r>
        <w:rPr>
          <w:rFonts w:ascii="Times New Roman" w:hAnsi="Times New Roman"/>
          <w:color w:val="FF0000"/>
          <w:sz w:val="32"/>
          <w:szCs w:val="32"/>
        </w:rPr>
        <w:t>развивать исследовательское поведение. </w:t>
      </w:r>
      <w:r>
        <w:rPr>
          <w:rFonts w:ascii="Times New Roman" w:hAnsi="Times New Roman"/>
          <w:color w:val="000000"/>
          <w:sz w:val="32"/>
          <w:szCs w:val="32"/>
        </w:rPr>
        <w:t>В этом вам помогут игры: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** «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Рассуждалки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» -</w:t>
      </w:r>
      <w:r>
        <w:rPr>
          <w:rFonts w:ascii="Times New Roman" w:hAnsi="Times New Roman"/>
          <w:i/>
          <w:iCs/>
          <w:color w:val="FF0000"/>
          <w:sz w:val="32"/>
          <w:szCs w:val="32"/>
          <w:u w:val="single"/>
        </w:rPr>
        <w:t> цель: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 развитие мышления, речи-доказательства.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FF0000"/>
          <w:sz w:val="32"/>
          <w:szCs w:val="32"/>
          <w:u w:val="single"/>
        </w:rPr>
        <w:t>Ход игры-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 взрослый задаёт ребёнку вопрос. Выслушивает объяснения и доказательства, затем - зачитывает правильный ответ. В данной игре можно использовать энциклопедию. ( Зачем животным хвосты?   Какое наземное животное самое большое?  И т.д.)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** «Детективы»-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  <w:r>
        <w:rPr>
          <w:rFonts w:ascii="Times New Roman" w:hAnsi="Times New Roman"/>
          <w:i/>
          <w:iCs/>
          <w:color w:val="FF0000"/>
          <w:sz w:val="32"/>
          <w:szCs w:val="32"/>
          <w:u w:val="single"/>
        </w:rPr>
        <w:t>цель: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 развитие зрительной памяти, внимания.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FF0000"/>
          <w:sz w:val="32"/>
          <w:szCs w:val="32"/>
          <w:u w:val="single"/>
        </w:rPr>
        <w:t>Ход игры: 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ребёнок отворачивается. Вы меняете что-нибудь в одежде, причёске. Ребёнок-«детектив» поворачивается, рассматривает «подозреваемого», т.е. Вас и находит, что изменилось. Затем меняетесь ролями.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** «Всё, что…» -</w:t>
      </w:r>
      <w:r>
        <w:rPr>
          <w:rFonts w:ascii="Times New Roman" w:hAnsi="Times New Roman"/>
          <w:i/>
          <w:iCs/>
          <w:color w:val="FF0000"/>
          <w:sz w:val="32"/>
          <w:szCs w:val="32"/>
          <w:u w:val="single"/>
        </w:rPr>
        <w:t> цель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: развивать умение классифицировать предметы и явления.          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  </w:t>
      </w:r>
      <w:r>
        <w:rPr>
          <w:rFonts w:ascii="Times New Roman" w:hAnsi="Times New Roman"/>
          <w:i/>
          <w:iCs/>
          <w:color w:val="FF0000"/>
          <w:sz w:val="32"/>
          <w:szCs w:val="32"/>
          <w:u w:val="single"/>
        </w:rPr>
        <w:t>Задания: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  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- назвать всё, что летает, горит, мнётся и др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. (выделение функциональных признаков),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lastRenderedPageBreak/>
        <w:t>- назвать всё, что бывает в детском саду, космосе, за городом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 (выделение пространственных признаков),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назвать всё, что бывает красным, больше лужи, имеет квадратную форму (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выделение сенсорных  признаков),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- 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назвать всё, что бывает, когда неправильно обращаешься со спичками 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(выделение причинно-следственных признаков).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590518" w:rsidRDefault="00590518" w:rsidP="00590518">
      <w:pPr>
        <w:spacing w:after="0" w:line="270" w:lineRule="atLeast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590518" w:rsidRDefault="00590518" w:rsidP="00590518">
      <w:pPr>
        <w:spacing w:after="0" w:line="270" w:lineRule="atLeast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590518" w:rsidRDefault="00590518" w:rsidP="00590518">
      <w:pPr>
        <w:spacing w:after="0" w:line="270" w:lineRule="atLeast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Во время игры взаимодействие Вас и ребёнка должно строиться на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основе следующих правил: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- 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не скупитесь на добрые слова, они стимулируют интерес;</w:t>
      </w:r>
    </w:p>
    <w:p w:rsidR="00590518" w:rsidRDefault="00590518" w:rsidP="00590518">
      <w:pPr>
        <w:spacing w:after="0" w:line="270" w:lineRule="atLeast"/>
        <w:ind w:left="-142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- будьте мудрыми, знающими, непредсказуемыми, ибо всё это- основа творчества;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-не сопротивляйтесь, если дети или взрослые захотят вас чему - ни будь научить. Ведь всего не может знать никто;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- не бойтесь творить и ошибаться, т.к. не ошибается только тот, кто ничего не делает.</w:t>
      </w:r>
    </w:p>
    <w:p w:rsidR="00590518" w:rsidRDefault="00590518" w:rsidP="00590518">
      <w:pPr>
        <w:spacing w:after="0" w:line="270" w:lineRule="atLeast"/>
        <w:rPr>
          <w:rFonts w:ascii="Times New Roman" w:hAnsi="Times New Roman"/>
          <w:color w:val="000000"/>
          <w:sz w:val="32"/>
          <w:szCs w:val="32"/>
        </w:rPr>
      </w:pPr>
    </w:p>
    <w:p w:rsidR="00590518" w:rsidRDefault="00590518" w:rsidP="00590518">
      <w:pPr>
        <w:spacing w:after="0" w:line="270" w:lineRule="atLeast"/>
        <w:jc w:val="center"/>
        <w:rPr>
          <w:rFonts w:ascii="Times New Roman" w:hAnsi="Times New Roman"/>
          <w:b/>
          <w:bCs/>
          <w:color w:val="C00000"/>
          <w:sz w:val="52"/>
          <w:szCs w:val="32"/>
        </w:rPr>
      </w:pPr>
      <w:r>
        <w:rPr>
          <w:rFonts w:ascii="Times New Roman" w:hAnsi="Times New Roman"/>
          <w:b/>
          <w:bCs/>
          <w:color w:val="C00000"/>
          <w:sz w:val="52"/>
          <w:szCs w:val="32"/>
        </w:rPr>
        <w:t xml:space="preserve">Успехов </w:t>
      </w:r>
      <w:proofErr w:type="spellStart"/>
      <w:r>
        <w:rPr>
          <w:rFonts w:ascii="Times New Roman" w:hAnsi="Times New Roman"/>
          <w:b/>
          <w:bCs/>
          <w:color w:val="C00000"/>
          <w:sz w:val="52"/>
          <w:szCs w:val="32"/>
        </w:rPr>
        <w:t>вам,уважаемые</w:t>
      </w:r>
      <w:proofErr w:type="spellEnd"/>
      <w:r>
        <w:rPr>
          <w:rFonts w:ascii="Times New Roman" w:hAnsi="Times New Roman"/>
          <w:b/>
          <w:bCs/>
          <w:color w:val="C00000"/>
          <w:sz w:val="52"/>
          <w:szCs w:val="32"/>
        </w:rPr>
        <w:t xml:space="preserve"> родители!</w:t>
      </w:r>
    </w:p>
    <w:p w:rsidR="002E71CE" w:rsidRDefault="00590518">
      <w:r w:rsidRPr="00590518">
        <w:drawing>
          <wp:inline distT="0" distB="0" distL="0" distR="0">
            <wp:extent cx="5292725" cy="3827047"/>
            <wp:effectExtent l="19050" t="0" r="3175" b="0"/>
            <wp:docPr id="1" name="Рисунок 1" descr="http://razvitiedetei.info/wp-content/uploads/2014/10/opyty_dlya_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tiedetei.info/wp-content/uploads/2014/10/opyty_dlya_-dete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82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1CE" w:rsidSect="0059051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8E7"/>
    <w:multiLevelType w:val="multilevel"/>
    <w:tmpl w:val="2346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016B9"/>
    <w:multiLevelType w:val="multilevel"/>
    <w:tmpl w:val="C8C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0518"/>
    <w:rsid w:val="00046724"/>
    <w:rsid w:val="00127792"/>
    <w:rsid w:val="00590518"/>
    <w:rsid w:val="0081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2023-04-07T11:07:00Z</dcterms:created>
  <dcterms:modified xsi:type="dcterms:W3CDTF">2023-04-07T11:10:00Z</dcterms:modified>
</cp:coreProperties>
</file>