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9F" w:rsidRPr="003D199F" w:rsidRDefault="003D199F" w:rsidP="003D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D199F">
        <w:rPr>
          <w:rFonts w:ascii="Times New Roman" w:hAnsi="Times New Roman" w:cs="Times New Roman"/>
          <w:b/>
          <w:bCs/>
          <w:color w:val="FF0000"/>
          <w:sz w:val="36"/>
          <w:szCs w:val="36"/>
        </w:rPr>
        <w:t>Игры и упражнения для развития речи ребенка</w:t>
      </w:r>
    </w:p>
    <w:p w:rsidR="003D199F" w:rsidRPr="003D199F" w:rsidRDefault="003D199F" w:rsidP="003D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D199F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по дороге в детский сад</w:t>
      </w:r>
    </w:p>
    <w:p w:rsidR="003D199F" w:rsidRPr="003D199F" w:rsidRDefault="003D199F" w:rsidP="003D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>Овладение речью ребенком находится в тесной взаимосвязи с его умственно - психическим развитием. Расширение круга представлений ребенка об окружающих предметах и явлениях, знакомя его с художественными произведениями, беседуя с ними на различные бытовые темы, близкие и доступные для понимания, взрослые, тем самым, не только расширяют кругозор, но и способствуют быстрейшему овладению правильной речью.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>Основной проводник в мир речевого общения и мышления для ребенка только взрослый, от которого зависит и сама организация содержательного детского общения.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 Общение взрослого с ребенком значительно обогащает, оживляет и повышает уровень общения дошкольника. Наибольшей эффективности оно достигнет, если будет происходить в игровой форме.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199F" w:rsidRPr="00D938A6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</w:pPr>
      <w:r w:rsidRPr="00D938A6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«Я заметил»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 xml:space="preserve"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 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199F" w:rsidRPr="00D938A6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</w:pPr>
      <w:r w:rsidRPr="00D938A6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«Волшебные очки»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3D199F" w:rsidRPr="00D938A6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3D199F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</w:pPr>
    </w:p>
    <w:p w:rsidR="003D199F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</w:pPr>
    </w:p>
    <w:p w:rsidR="003D199F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</w:pPr>
    </w:p>
    <w:p w:rsidR="003D199F" w:rsidRPr="00D938A6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</w:pPr>
      <w:r w:rsidRPr="00D938A6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lastRenderedPageBreak/>
        <w:t>«Доскажи словечко»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 xml:space="preserve">Взрослый начинаете фразу, а ребенок заканчивает ее. Например: 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 xml:space="preserve">- Ворона каркает, а воробей… (чирикает). </w:t>
      </w:r>
      <w:proofErr w:type="gramStart"/>
      <w:r w:rsidRPr="00FC2C30">
        <w:rPr>
          <w:rFonts w:ascii="Times New Roman" w:hAnsi="Times New Roman" w:cs="Times New Roman"/>
          <w:sz w:val="32"/>
          <w:szCs w:val="32"/>
        </w:rPr>
        <w:t>Сова летает, а заяц… (бегает,</w:t>
      </w:r>
      <w:proofErr w:type="gramEnd"/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>прыгает). У коровы теленок, а у лошади… (жеребенок) и т. п.;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>- Медведь осенью засыпает, а весной…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>- Пешеходы на красный свет стоят, а на зелёный…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>-Мокрое бельё развешивают, а сухое…</w:t>
      </w:r>
    </w:p>
    <w:p w:rsidR="003D199F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>- Вечером солнце заходит, а утром…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199F" w:rsidRPr="00D938A6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</w:pPr>
      <w:r w:rsidRPr="00D938A6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«Отгадай, кто это»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>Взрослый произносит слова, а ребёнок отгадывает, к какому животному они подходят: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>- Прыгает, грызёт, прячется? (заяц)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>- Бодается, мычит, пасётся?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>- Крадётся, царапается, мяукает?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>- Шипит, извивается, ползает?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>Если справились, попробуйте поиграть наоборот. Пусть ребёнок говорит, что умеет делать животное, а вы попробуйте отгадать, кто это.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199F" w:rsidRPr="00D938A6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</w:pPr>
      <w:r w:rsidRPr="00D938A6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«Отгадай предмет по его частям»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>- Четыре ножки, спинка, сиденье.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>- Корень ствол, ветки, листья.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>- Носик, крышка, ручка, донышко.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>- Корень, стебель, листья, лепестки.</w:t>
      </w:r>
    </w:p>
    <w:p w:rsidR="003D199F" w:rsidRPr="00D938A6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3D199F" w:rsidRPr="00D938A6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</w:pPr>
      <w:r w:rsidRPr="00D938A6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«Упрямые слова»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C2C30">
        <w:rPr>
          <w:rFonts w:ascii="Times New Roman" w:hAnsi="Times New Roman" w:cs="Times New Roman"/>
          <w:sz w:val="32"/>
          <w:szCs w:val="32"/>
        </w:rPr>
        <w:t>Расскажите ребенку, что есть на свете «упрямые» слова, которые никогда не изменяются (кофе, платье, какао, кино, пианино, метро).</w:t>
      </w:r>
      <w:proofErr w:type="gramEnd"/>
      <w:r w:rsidRPr="00FC2C30">
        <w:rPr>
          <w:rFonts w:ascii="Times New Roman" w:hAnsi="Times New Roman" w:cs="Times New Roman"/>
          <w:sz w:val="32"/>
          <w:szCs w:val="32"/>
        </w:rPr>
        <w:t xml:space="preserve"> «Я надеваю пальто. На вешалке висит пальто. У Маши красивое пальто. Я гуляю в пальто. Сегодня тепло, и все надели пальто и т.д.». Задавайте ребенку вопросы и следите, чтобы он не изменял слова в предложениях.</w:t>
      </w:r>
    </w:p>
    <w:p w:rsidR="003D199F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</w:pPr>
    </w:p>
    <w:p w:rsidR="003D199F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</w:pPr>
    </w:p>
    <w:p w:rsidR="003D199F" w:rsidRPr="00D938A6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</w:pPr>
      <w:r w:rsidRPr="00D938A6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«Исправь ошибку»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>Взрослый читает предложения, а ребёнок исправляет и говорит правильно. Конура залезла в собаку. Лужа перепрыгнула через меня. Стул залез под котёнка. На лягушку прыгнула трава. Кустик спрятался за ёжика.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199F" w:rsidRPr="00D938A6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</w:pPr>
      <w:r w:rsidRPr="00D938A6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«Давай искать на кухне слова»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>Какие слова можно вынуть из борща? Винегрета? Кухонного шкафа? Плиты? и пр.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199F" w:rsidRPr="00D938A6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</w:pPr>
      <w:r w:rsidRPr="00D938A6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«Угощаю»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3D199F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199F" w:rsidRPr="00D938A6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  <w:u w:val="single"/>
        </w:rPr>
      </w:pPr>
      <w:r w:rsidRPr="00D938A6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«Приготовим сок</w:t>
      </w:r>
      <w:r w:rsidRPr="00D938A6">
        <w:rPr>
          <w:rFonts w:ascii="Times New Roman" w:hAnsi="Times New Roman" w:cs="Times New Roman"/>
          <w:color w:val="00B050"/>
          <w:sz w:val="32"/>
          <w:szCs w:val="32"/>
          <w:u w:val="single"/>
        </w:rPr>
        <w:t>»: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C2C30">
        <w:rPr>
          <w:rFonts w:ascii="Times New Roman" w:hAnsi="Times New Roman" w:cs="Times New Roman"/>
          <w:sz w:val="32"/>
          <w:szCs w:val="32"/>
        </w:rPr>
        <w:t>Из яблок сок… (яблочный); из груш… (грушевый); из слив… (сливовый); из вишни… (вишневый); из моркови, лимона, апельсина и т.п.</w:t>
      </w:r>
      <w:proofErr w:type="gramEnd"/>
      <w:r w:rsidRPr="00FC2C30">
        <w:rPr>
          <w:rFonts w:ascii="Times New Roman" w:hAnsi="Times New Roman" w:cs="Times New Roman"/>
          <w:sz w:val="32"/>
          <w:szCs w:val="32"/>
        </w:rPr>
        <w:t xml:space="preserve"> Справились? А теперь наоборот: апельсиновый сок из чего? И т.д.»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199F" w:rsidRPr="00D938A6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</w:pPr>
      <w:r w:rsidRPr="00D938A6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«</w:t>
      </w:r>
      <w:proofErr w:type="spellStart"/>
      <w:r w:rsidRPr="00D938A6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Перепутанница</w:t>
      </w:r>
      <w:proofErr w:type="spellEnd"/>
      <w:r w:rsidRPr="00D938A6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»</w:t>
      </w: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199F" w:rsidRPr="00FC2C30" w:rsidRDefault="003D199F" w:rsidP="003D1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2C30">
        <w:rPr>
          <w:rFonts w:ascii="Times New Roman" w:hAnsi="Times New Roman" w:cs="Times New Roman"/>
          <w:sz w:val="32"/>
          <w:szCs w:val="32"/>
        </w:rPr>
        <w:t xml:space="preserve">«Жили-были слова. Однажды они веселились, играли, танцевали. И не заметили, что перепутались. Помоги словам распутаться. Слова: </w:t>
      </w:r>
      <w:proofErr w:type="spellStart"/>
      <w:r w:rsidRPr="00FC2C30">
        <w:rPr>
          <w:rFonts w:ascii="Times New Roman" w:hAnsi="Times New Roman" w:cs="Times New Roman"/>
          <w:sz w:val="32"/>
          <w:szCs w:val="32"/>
        </w:rPr>
        <w:t>ба-со-ка</w:t>
      </w:r>
      <w:proofErr w:type="spellEnd"/>
      <w:r w:rsidRPr="00FC2C30">
        <w:rPr>
          <w:rFonts w:ascii="Times New Roman" w:hAnsi="Times New Roman" w:cs="Times New Roman"/>
          <w:sz w:val="32"/>
          <w:szCs w:val="32"/>
        </w:rPr>
        <w:t xml:space="preserve"> (собака, </w:t>
      </w:r>
      <w:proofErr w:type="spellStart"/>
      <w:r w:rsidRPr="00FC2C30">
        <w:rPr>
          <w:rFonts w:ascii="Times New Roman" w:hAnsi="Times New Roman" w:cs="Times New Roman"/>
          <w:sz w:val="32"/>
          <w:szCs w:val="32"/>
        </w:rPr>
        <w:t>ло-во-сы</w:t>
      </w:r>
      <w:proofErr w:type="spellEnd"/>
      <w:r w:rsidRPr="00FC2C30">
        <w:rPr>
          <w:rFonts w:ascii="Times New Roman" w:hAnsi="Times New Roman" w:cs="Times New Roman"/>
          <w:sz w:val="32"/>
          <w:szCs w:val="32"/>
        </w:rPr>
        <w:t xml:space="preserve"> (волосы), </w:t>
      </w:r>
      <w:proofErr w:type="spellStart"/>
      <w:r w:rsidRPr="00FC2C30">
        <w:rPr>
          <w:rFonts w:ascii="Times New Roman" w:hAnsi="Times New Roman" w:cs="Times New Roman"/>
          <w:sz w:val="32"/>
          <w:szCs w:val="32"/>
        </w:rPr>
        <w:t>ле-ко-со</w:t>
      </w:r>
      <w:proofErr w:type="spellEnd"/>
      <w:r w:rsidRPr="00FC2C30">
        <w:rPr>
          <w:rFonts w:ascii="Times New Roman" w:hAnsi="Times New Roman" w:cs="Times New Roman"/>
          <w:sz w:val="32"/>
          <w:szCs w:val="32"/>
        </w:rPr>
        <w:t xml:space="preserve"> (колесо), </w:t>
      </w:r>
      <w:proofErr w:type="spellStart"/>
      <w:r w:rsidRPr="00FC2C30">
        <w:rPr>
          <w:rFonts w:ascii="Times New Roman" w:hAnsi="Times New Roman" w:cs="Times New Roman"/>
          <w:sz w:val="32"/>
          <w:szCs w:val="32"/>
        </w:rPr>
        <w:t>по-са-ги</w:t>
      </w:r>
      <w:proofErr w:type="spellEnd"/>
      <w:r w:rsidRPr="00FC2C30">
        <w:rPr>
          <w:rFonts w:ascii="Times New Roman" w:hAnsi="Times New Roman" w:cs="Times New Roman"/>
          <w:sz w:val="32"/>
          <w:szCs w:val="32"/>
        </w:rPr>
        <w:t xml:space="preserve"> (сапоги) и пр.)»</w:t>
      </w:r>
    </w:p>
    <w:p w:rsidR="00265679" w:rsidRDefault="00265679"/>
    <w:sectPr w:rsidR="00265679" w:rsidSect="003D199F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D199F"/>
    <w:rsid w:val="00265679"/>
    <w:rsid w:val="003D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2022-09-22T10:42:00Z</dcterms:created>
  <dcterms:modified xsi:type="dcterms:W3CDTF">2022-09-22T10:44:00Z</dcterms:modified>
</cp:coreProperties>
</file>