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2A4" w:rsidRDefault="002172A4" w:rsidP="002172A4">
      <w:pPr>
        <w:pStyle w:val="10"/>
        <w:spacing w:before="19" w:after="0" w:line="240" w:lineRule="auto"/>
        <w:ind w:left="20"/>
        <w:jc w:val="center"/>
        <w:rPr>
          <w:i/>
          <w:color w:val="C00000"/>
          <w:sz w:val="56"/>
          <w:szCs w:val="56"/>
          <w:lang w:val="ru-RU"/>
        </w:rPr>
      </w:pPr>
      <w:bookmarkStart w:id="0" w:name="bookmark0"/>
      <w:r>
        <w:rPr>
          <w:i/>
          <w:color w:val="C00000"/>
          <w:sz w:val="56"/>
          <w:szCs w:val="56"/>
        </w:rPr>
        <w:t>Что такое грипп</w:t>
      </w:r>
    </w:p>
    <w:p w:rsidR="002172A4" w:rsidRPr="002172A4" w:rsidRDefault="002172A4" w:rsidP="002172A4">
      <w:pPr>
        <w:pStyle w:val="10"/>
        <w:spacing w:before="19" w:after="0" w:line="240" w:lineRule="auto"/>
        <w:ind w:left="20"/>
        <w:jc w:val="center"/>
        <w:rPr>
          <w:i/>
          <w:color w:val="C00000"/>
          <w:sz w:val="56"/>
          <w:szCs w:val="56"/>
          <w:lang w:val="ru-RU"/>
        </w:rPr>
      </w:pPr>
    </w:p>
    <w:bookmarkEnd w:id="0"/>
    <w:p w:rsidR="0073720A" w:rsidRPr="002172A4" w:rsidRDefault="00C94952" w:rsidP="002172A4">
      <w:pPr>
        <w:pStyle w:val="22"/>
        <w:spacing w:line="276" w:lineRule="auto"/>
        <w:ind w:left="20" w:right="160"/>
        <w:rPr>
          <w:color w:val="7030A0"/>
          <w:sz w:val="32"/>
          <w:szCs w:val="32"/>
        </w:rPr>
      </w:pPr>
      <w:r w:rsidRPr="002172A4">
        <w:rPr>
          <w:color w:val="C00000"/>
          <w:sz w:val="32"/>
          <w:szCs w:val="32"/>
        </w:rPr>
        <w:t xml:space="preserve">Грипп </w:t>
      </w:r>
      <w:r w:rsidRPr="002172A4">
        <w:rPr>
          <w:color w:val="7030A0"/>
          <w:sz w:val="32"/>
          <w:szCs w:val="32"/>
        </w:rPr>
        <w:t>— это тяжелая вирусная инфекция. Грипп может приводить к серьезным осложнениям, в ряде случаев заканчивается летально, особенно у маленьких детей, пожилых людей, у лиц со сниженным иммунитетом. У лиц молодого возраста также имеется высокий риск тяжел</w:t>
      </w:r>
      <w:r w:rsidRPr="002172A4">
        <w:rPr>
          <w:color w:val="7030A0"/>
          <w:sz w:val="32"/>
          <w:szCs w:val="32"/>
        </w:rPr>
        <w:t>ого течения гриппа.</w:t>
      </w:r>
    </w:p>
    <w:p w:rsidR="0073720A" w:rsidRPr="002172A4" w:rsidRDefault="00C94952" w:rsidP="002172A4">
      <w:pPr>
        <w:pStyle w:val="22"/>
        <w:spacing w:line="276" w:lineRule="auto"/>
        <w:ind w:left="20" w:right="160"/>
        <w:rPr>
          <w:color w:val="7030A0"/>
          <w:sz w:val="32"/>
          <w:szCs w:val="32"/>
        </w:rPr>
      </w:pPr>
      <w:r w:rsidRPr="002172A4">
        <w:rPr>
          <w:color w:val="7030A0"/>
          <w:sz w:val="32"/>
          <w:szCs w:val="32"/>
        </w:rPr>
        <w:t>Эпидемий гриппа случаются каждый год в холодное время года и поражают значительное число населения.</w:t>
      </w:r>
    </w:p>
    <w:p w:rsidR="0073720A" w:rsidRPr="002172A4" w:rsidRDefault="00C94952" w:rsidP="002172A4">
      <w:pPr>
        <w:pStyle w:val="22"/>
        <w:spacing w:line="276" w:lineRule="auto"/>
        <w:ind w:left="20" w:right="160"/>
        <w:rPr>
          <w:color w:val="7030A0"/>
          <w:sz w:val="32"/>
          <w:szCs w:val="32"/>
        </w:rPr>
      </w:pPr>
      <w:r w:rsidRPr="002172A4">
        <w:rPr>
          <w:color w:val="7030A0"/>
          <w:sz w:val="32"/>
          <w:szCs w:val="32"/>
        </w:rPr>
        <w:t>Начинается заболевание внезапным общим недомоганием, головной болью, ломотой во всем теле, ознобом, повышением температуры до 39-40 град</w:t>
      </w:r>
      <w:r w:rsidRPr="002172A4">
        <w:rPr>
          <w:color w:val="7030A0"/>
          <w:sz w:val="32"/>
          <w:szCs w:val="32"/>
        </w:rPr>
        <w:t>усов, потливостью, возможны головокружения, носовые кровотечения. Кашель и насморк бывают не всегда. Грипп — вовсе не безобидное заболевание, как считают многие. Он опасен осложнениями, чаще всего такими, как бронхит, пневмония, поражение почек, сердца.</w:t>
      </w:r>
    </w:p>
    <w:p w:rsidR="0073720A" w:rsidRPr="002172A4" w:rsidRDefault="00C94952" w:rsidP="002172A4">
      <w:pPr>
        <w:pStyle w:val="22"/>
        <w:spacing w:line="276" w:lineRule="auto"/>
        <w:ind w:left="20" w:right="160"/>
        <w:rPr>
          <w:color w:val="7030A0"/>
          <w:sz w:val="32"/>
          <w:szCs w:val="32"/>
        </w:rPr>
      </w:pPr>
      <w:r w:rsidRPr="002172A4">
        <w:rPr>
          <w:color w:val="7030A0"/>
          <w:sz w:val="32"/>
          <w:szCs w:val="32"/>
        </w:rPr>
        <w:t>Уч</w:t>
      </w:r>
      <w:r w:rsidRPr="002172A4">
        <w:rPr>
          <w:color w:val="7030A0"/>
          <w:sz w:val="32"/>
          <w:szCs w:val="32"/>
        </w:rPr>
        <w:t>итывая тяжелое течение заболевания и возможные негативные последствия, в нашей стране проводится бесплатная иммунизация населения против гриппа,</w:t>
      </w:r>
    </w:p>
    <w:p w:rsidR="0073720A" w:rsidRPr="002172A4" w:rsidRDefault="00C94952" w:rsidP="002172A4">
      <w:pPr>
        <w:pStyle w:val="22"/>
        <w:spacing w:line="276" w:lineRule="auto"/>
        <w:ind w:left="20" w:right="160"/>
        <w:rPr>
          <w:color w:val="7030A0"/>
          <w:sz w:val="32"/>
          <w:szCs w:val="32"/>
        </w:rPr>
      </w:pPr>
      <w:r w:rsidRPr="002172A4">
        <w:rPr>
          <w:color w:val="7030A0"/>
          <w:sz w:val="32"/>
          <w:szCs w:val="32"/>
        </w:rPr>
        <w:t>В случае заболевания не стоит заниматься самолечением, принимать антибиотики: они не защищают от гриппа и други</w:t>
      </w:r>
      <w:r w:rsidRPr="002172A4">
        <w:rPr>
          <w:color w:val="7030A0"/>
          <w:sz w:val="32"/>
          <w:szCs w:val="32"/>
        </w:rPr>
        <w:t>х респираторных вирусных инфекций и не излечивают от него. Лекарственные средства стоит принимать только по назначению врача.</w:t>
      </w:r>
    </w:p>
    <w:p w:rsidR="002172A4" w:rsidRPr="002172A4" w:rsidRDefault="00C94952" w:rsidP="002172A4">
      <w:pPr>
        <w:pStyle w:val="22"/>
        <w:spacing w:line="276" w:lineRule="auto"/>
        <w:ind w:left="20" w:right="160"/>
        <w:rPr>
          <w:color w:val="7030A0"/>
          <w:sz w:val="32"/>
          <w:szCs w:val="32"/>
          <w:lang w:val="ru-RU"/>
        </w:rPr>
      </w:pPr>
      <w:r w:rsidRPr="002172A4">
        <w:rPr>
          <w:color w:val="7030A0"/>
          <w:sz w:val="32"/>
          <w:szCs w:val="32"/>
        </w:rPr>
        <w:t>При первых признаках гриппа больного необходимо немедленно уложить в постель и вызвать медицинского работника на дом. Помещение, г</w:t>
      </w:r>
      <w:r w:rsidRPr="002172A4">
        <w:rPr>
          <w:color w:val="7030A0"/>
          <w:sz w:val="32"/>
          <w:szCs w:val="32"/>
        </w:rPr>
        <w:t>де находится больной, следует тщательно проветривать, убирать, мыть пол и обтирать мебель водой с добавлением дезинфицирующих средств. При кашле и чихании больной должен закрывать рот и нос платком, а окружающие здоровые люди носить медицинские маски, кото</w:t>
      </w:r>
      <w:r w:rsidRPr="002172A4">
        <w:rPr>
          <w:color w:val="7030A0"/>
          <w:sz w:val="32"/>
          <w:szCs w:val="32"/>
        </w:rPr>
        <w:t>рые необходимо менять каждые 4 часа. Больному необходимо выделить отдельное бельё, посуду, полотенце, которые после употребления следует кипятить, а затем стирать. Посуду обрабатывать кипятком.</w:t>
      </w:r>
    </w:p>
    <w:p w:rsidR="002172A4" w:rsidRDefault="002172A4" w:rsidP="002172A4">
      <w:pPr>
        <w:pStyle w:val="40"/>
        <w:spacing w:line="276" w:lineRule="auto"/>
        <w:ind w:left="560"/>
        <w:rPr>
          <w:color w:val="7030A0"/>
          <w:sz w:val="32"/>
          <w:szCs w:val="32"/>
          <w:lang w:val="ru-RU"/>
        </w:rPr>
      </w:pPr>
    </w:p>
    <w:p w:rsidR="002172A4" w:rsidRDefault="002172A4" w:rsidP="002172A4">
      <w:pPr>
        <w:pStyle w:val="40"/>
        <w:spacing w:line="276" w:lineRule="auto"/>
        <w:ind w:left="560"/>
        <w:rPr>
          <w:color w:val="7030A0"/>
          <w:sz w:val="32"/>
          <w:szCs w:val="32"/>
          <w:lang w:val="ru-RU"/>
        </w:rPr>
      </w:pPr>
    </w:p>
    <w:p w:rsidR="002172A4" w:rsidRDefault="002172A4" w:rsidP="002172A4">
      <w:pPr>
        <w:pStyle w:val="40"/>
        <w:spacing w:line="276" w:lineRule="auto"/>
        <w:ind w:left="560"/>
        <w:rPr>
          <w:color w:val="7030A0"/>
          <w:sz w:val="32"/>
          <w:szCs w:val="32"/>
          <w:lang w:val="ru-RU"/>
        </w:rPr>
      </w:pPr>
    </w:p>
    <w:p w:rsidR="002172A4" w:rsidRDefault="002172A4" w:rsidP="002172A4">
      <w:pPr>
        <w:pStyle w:val="40"/>
        <w:spacing w:line="276" w:lineRule="auto"/>
        <w:ind w:left="560"/>
        <w:rPr>
          <w:color w:val="7030A0"/>
          <w:sz w:val="32"/>
          <w:szCs w:val="32"/>
          <w:lang w:val="ru-RU"/>
        </w:rPr>
      </w:pPr>
    </w:p>
    <w:p w:rsidR="002172A4" w:rsidRDefault="002172A4" w:rsidP="002172A4">
      <w:pPr>
        <w:pStyle w:val="40"/>
        <w:spacing w:line="276" w:lineRule="auto"/>
        <w:ind w:left="560"/>
        <w:rPr>
          <w:color w:val="7030A0"/>
          <w:sz w:val="32"/>
          <w:szCs w:val="32"/>
          <w:lang w:val="ru-RU"/>
        </w:rPr>
      </w:pPr>
    </w:p>
    <w:p w:rsidR="002172A4" w:rsidRDefault="002172A4" w:rsidP="002172A4">
      <w:pPr>
        <w:pStyle w:val="40"/>
        <w:spacing w:line="276" w:lineRule="auto"/>
        <w:ind w:left="560"/>
        <w:rPr>
          <w:color w:val="7030A0"/>
          <w:sz w:val="32"/>
          <w:szCs w:val="32"/>
          <w:lang w:val="ru-RU"/>
        </w:rPr>
      </w:pPr>
    </w:p>
    <w:p w:rsidR="002172A4" w:rsidRDefault="002172A4" w:rsidP="002172A4">
      <w:pPr>
        <w:pStyle w:val="40"/>
        <w:spacing w:line="276" w:lineRule="auto"/>
        <w:ind w:left="560"/>
        <w:rPr>
          <w:color w:val="7030A0"/>
          <w:sz w:val="32"/>
          <w:szCs w:val="32"/>
          <w:lang w:val="ru-RU"/>
        </w:rPr>
      </w:pPr>
    </w:p>
    <w:p w:rsidR="002172A4" w:rsidRDefault="002172A4" w:rsidP="002172A4">
      <w:pPr>
        <w:pStyle w:val="40"/>
        <w:spacing w:line="276" w:lineRule="auto"/>
        <w:ind w:left="560"/>
        <w:rPr>
          <w:color w:val="7030A0"/>
          <w:sz w:val="32"/>
          <w:szCs w:val="32"/>
          <w:lang w:val="ru-RU"/>
        </w:rPr>
      </w:pPr>
    </w:p>
    <w:p w:rsidR="002172A4" w:rsidRDefault="002172A4" w:rsidP="002172A4">
      <w:pPr>
        <w:pStyle w:val="40"/>
        <w:spacing w:line="276" w:lineRule="auto"/>
        <w:ind w:left="560"/>
        <w:rPr>
          <w:color w:val="7030A0"/>
          <w:sz w:val="32"/>
          <w:szCs w:val="32"/>
          <w:lang w:val="ru-RU"/>
        </w:rPr>
      </w:pPr>
    </w:p>
    <w:p w:rsidR="002172A4" w:rsidRDefault="002172A4" w:rsidP="002172A4">
      <w:pPr>
        <w:pStyle w:val="40"/>
        <w:spacing w:line="276" w:lineRule="auto"/>
        <w:ind w:left="560"/>
        <w:rPr>
          <w:color w:val="7030A0"/>
          <w:sz w:val="32"/>
          <w:szCs w:val="32"/>
          <w:lang w:val="ru-RU"/>
        </w:rPr>
      </w:pPr>
    </w:p>
    <w:p w:rsidR="002172A4" w:rsidRDefault="002172A4" w:rsidP="002172A4">
      <w:pPr>
        <w:pStyle w:val="40"/>
        <w:spacing w:line="276" w:lineRule="auto"/>
        <w:ind w:left="560"/>
        <w:rPr>
          <w:color w:val="7030A0"/>
          <w:sz w:val="32"/>
          <w:szCs w:val="32"/>
          <w:lang w:val="ru-RU"/>
        </w:rPr>
      </w:pPr>
    </w:p>
    <w:p w:rsidR="002172A4" w:rsidRDefault="002172A4" w:rsidP="002172A4">
      <w:pPr>
        <w:pStyle w:val="40"/>
        <w:spacing w:line="276" w:lineRule="auto"/>
        <w:ind w:left="560"/>
        <w:rPr>
          <w:color w:val="7030A0"/>
          <w:sz w:val="32"/>
          <w:szCs w:val="32"/>
          <w:lang w:val="ru-RU"/>
        </w:rPr>
      </w:pPr>
    </w:p>
    <w:p w:rsidR="002172A4" w:rsidRDefault="002172A4" w:rsidP="002172A4">
      <w:pPr>
        <w:pStyle w:val="40"/>
        <w:spacing w:line="276" w:lineRule="auto"/>
        <w:ind w:left="560"/>
        <w:rPr>
          <w:color w:val="7030A0"/>
          <w:sz w:val="32"/>
          <w:szCs w:val="32"/>
          <w:lang w:val="ru-RU"/>
        </w:rPr>
      </w:pPr>
    </w:p>
    <w:p w:rsidR="002172A4" w:rsidRDefault="002172A4" w:rsidP="002172A4">
      <w:pPr>
        <w:pStyle w:val="40"/>
        <w:spacing w:line="276" w:lineRule="auto"/>
        <w:ind w:left="560"/>
        <w:rPr>
          <w:color w:val="7030A0"/>
          <w:sz w:val="32"/>
          <w:szCs w:val="32"/>
          <w:lang w:val="ru-RU"/>
        </w:rPr>
      </w:pPr>
    </w:p>
    <w:p w:rsidR="002172A4" w:rsidRDefault="002172A4" w:rsidP="002172A4">
      <w:pPr>
        <w:pStyle w:val="40"/>
        <w:spacing w:line="276" w:lineRule="auto"/>
        <w:ind w:left="560"/>
        <w:rPr>
          <w:color w:val="7030A0"/>
          <w:sz w:val="32"/>
          <w:szCs w:val="32"/>
          <w:lang w:val="ru-RU"/>
        </w:rPr>
      </w:pPr>
    </w:p>
    <w:p w:rsidR="002172A4" w:rsidRDefault="002172A4" w:rsidP="002172A4">
      <w:pPr>
        <w:pStyle w:val="40"/>
        <w:spacing w:line="276" w:lineRule="auto"/>
        <w:ind w:left="560"/>
        <w:rPr>
          <w:color w:val="7030A0"/>
          <w:sz w:val="32"/>
          <w:szCs w:val="32"/>
          <w:lang w:val="ru-RU"/>
        </w:rPr>
      </w:pPr>
    </w:p>
    <w:p w:rsidR="002172A4" w:rsidRDefault="002172A4" w:rsidP="002172A4">
      <w:pPr>
        <w:pStyle w:val="40"/>
        <w:spacing w:line="276" w:lineRule="auto"/>
        <w:ind w:left="560"/>
        <w:rPr>
          <w:color w:val="7030A0"/>
          <w:sz w:val="32"/>
          <w:szCs w:val="32"/>
          <w:lang w:val="ru-RU"/>
        </w:rPr>
      </w:pPr>
    </w:p>
    <w:p w:rsidR="002172A4" w:rsidRDefault="002172A4" w:rsidP="002172A4">
      <w:pPr>
        <w:pStyle w:val="40"/>
        <w:spacing w:line="276" w:lineRule="auto"/>
        <w:ind w:left="560"/>
        <w:rPr>
          <w:color w:val="7030A0"/>
          <w:sz w:val="32"/>
          <w:szCs w:val="32"/>
          <w:lang w:val="ru-RU"/>
        </w:rPr>
      </w:pPr>
    </w:p>
    <w:p w:rsidR="002172A4" w:rsidRDefault="002172A4" w:rsidP="002172A4">
      <w:pPr>
        <w:pStyle w:val="40"/>
        <w:spacing w:line="276" w:lineRule="auto"/>
        <w:ind w:left="560"/>
        <w:rPr>
          <w:color w:val="7030A0"/>
          <w:sz w:val="32"/>
          <w:szCs w:val="32"/>
          <w:lang w:val="ru-RU"/>
        </w:rPr>
      </w:pPr>
    </w:p>
    <w:p w:rsidR="002172A4" w:rsidRDefault="002172A4" w:rsidP="002172A4">
      <w:pPr>
        <w:pStyle w:val="40"/>
        <w:spacing w:line="276" w:lineRule="auto"/>
        <w:ind w:left="560"/>
        <w:rPr>
          <w:color w:val="7030A0"/>
          <w:sz w:val="32"/>
          <w:szCs w:val="32"/>
          <w:lang w:val="ru-RU"/>
        </w:rPr>
      </w:pPr>
    </w:p>
    <w:p w:rsidR="002172A4" w:rsidRDefault="002172A4" w:rsidP="002172A4">
      <w:pPr>
        <w:pStyle w:val="40"/>
        <w:spacing w:line="276" w:lineRule="auto"/>
        <w:ind w:left="560"/>
        <w:rPr>
          <w:color w:val="7030A0"/>
          <w:sz w:val="32"/>
          <w:szCs w:val="32"/>
          <w:lang w:val="ru-RU"/>
        </w:rPr>
      </w:pPr>
    </w:p>
    <w:p w:rsidR="002172A4" w:rsidRDefault="002172A4" w:rsidP="002172A4">
      <w:pPr>
        <w:pStyle w:val="40"/>
        <w:spacing w:line="276" w:lineRule="auto"/>
        <w:ind w:left="560"/>
        <w:rPr>
          <w:color w:val="7030A0"/>
          <w:sz w:val="32"/>
          <w:szCs w:val="32"/>
          <w:lang w:val="ru-RU"/>
        </w:rPr>
      </w:pPr>
    </w:p>
    <w:p w:rsidR="002172A4" w:rsidRDefault="002172A4" w:rsidP="002172A4">
      <w:pPr>
        <w:pStyle w:val="40"/>
        <w:spacing w:line="276" w:lineRule="auto"/>
        <w:ind w:left="560"/>
        <w:rPr>
          <w:color w:val="7030A0"/>
          <w:sz w:val="32"/>
          <w:szCs w:val="32"/>
          <w:lang w:val="ru-RU"/>
        </w:rPr>
      </w:pPr>
    </w:p>
    <w:p w:rsidR="0073720A" w:rsidRPr="002172A4" w:rsidRDefault="0073720A" w:rsidP="002172A4">
      <w:pPr>
        <w:pStyle w:val="22"/>
        <w:numPr>
          <w:ilvl w:val="0"/>
          <w:numId w:val="2"/>
        </w:numPr>
        <w:tabs>
          <w:tab w:val="left" w:pos="270"/>
        </w:tabs>
        <w:spacing w:line="276" w:lineRule="auto"/>
        <w:ind w:left="20"/>
        <w:rPr>
          <w:color w:val="7030A0"/>
          <w:sz w:val="32"/>
          <w:szCs w:val="32"/>
        </w:rPr>
        <w:sectPr w:rsidR="0073720A" w:rsidRPr="002172A4" w:rsidSect="002172A4">
          <w:type w:val="continuous"/>
          <w:pgSz w:w="11905" w:h="16837"/>
          <w:pgMar w:top="851" w:right="1132" w:bottom="851" w:left="1276" w:header="1679" w:footer="1484" w:gutter="0"/>
          <w:pgBorders w:offsetFrom="page">
            <w:top w:val="fans" w:sz="15" w:space="24" w:color="auto"/>
            <w:left w:val="fans" w:sz="15" w:space="24" w:color="auto"/>
            <w:bottom w:val="fans" w:sz="15" w:space="24" w:color="auto"/>
            <w:right w:val="fans" w:sz="15" w:space="24" w:color="auto"/>
          </w:pgBorders>
          <w:cols w:space="720"/>
          <w:noEndnote/>
          <w:docGrid w:linePitch="360"/>
        </w:sectPr>
      </w:pPr>
    </w:p>
    <w:p w:rsidR="0073720A" w:rsidRPr="002172A4" w:rsidRDefault="0073720A" w:rsidP="002172A4">
      <w:pPr>
        <w:pStyle w:val="30"/>
        <w:spacing w:before="0" w:line="276" w:lineRule="auto"/>
        <w:ind w:left="60"/>
        <w:rPr>
          <w:color w:val="7030A0"/>
          <w:sz w:val="32"/>
          <w:szCs w:val="32"/>
        </w:rPr>
      </w:pPr>
    </w:p>
    <w:sectPr w:rsidR="0073720A" w:rsidRPr="002172A4" w:rsidSect="002172A4">
      <w:headerReference w:type="default" r:id="rId7"/>
      <w:pgSz w:w="11905" w:h="16837"/>
      <w:pgMar w:top="1682" w:right="1132" w:bottom="1484" w:left="1173" w:header="1679" w:footer="1484" w:gutter="0"/>
      <w:pgBorders w:offsetFrom="page">
        <w:top w:val="fans" w:sz="15" w:space="24" w:color="auto"/>
        <w:left w:val="fans" w:sz="15" w:space="24" w:color="auto"/>
        <w:bottom w:val="fans" w:sz="15" w:space="24" w:color="auto"/>
        <w:right w:val="fans" w:sz="15" w:space="24" w:color="auto"/>
      </w:pgBorders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952" w:rsidRDefault="00C94952" w:rsidP="0073720A">
      <w:r>
        <w:separator/>
      </w:r>
    </w:p>
  </w:endnote>
  <w:endnote w:type="continuationSeparator" w:id="1">
    <w:p w:rsidR="00C94952" w:rsidRDefault="00C94952" w:rsidP="007372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952" w:rsidRDefault="00C94952"/>
  </w:footnote>
  <w:footnote w:type="continuationSeparator" w:id="1">
    <w:p w:rsidR="00C94952" w:rsidRDefault="00C9495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20A" w:rsidRDefault="0073720A">
    <w:pPr>
      <w:pStyle w:val="a4"/>
      <w:framePr w:h="230" w:wrap="none" w:vAnchor="text" w:hAnchor="margin" w:x="4870" w:y="-573"/>
    </w:pPr>
    <w:fldSimple w:instr=" PAGE \* MERGEFORMAT ">
      <w:r w:rsidR="002172A4" w:rsidRPr="002172A4">
        <w:rPr>
          <w:rStyle w:val="12pt"/>
          <w:noProof/>
        </w:rPr>
        <w:t>1</w:t>
      </w:r>
    </w:fldSimple>
  </w:p>
  <w:p w:rsidR="0073720A" w:rsidRDefault="0073720A">
    <w:pPr>
      <w:rPr>
        <w:sz w:val="0"/>
        <w:sz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B4731"/>
    <w:multiLevelType w:val="hybridMultilevel"/>
    <w:tmpl w:val="3006C2E8"/>
    <w:lvl w:ilvl="0" w:tplc="CF8CD928">
      <w:start w:val="3"/>
      <w:numFmt w:val="decimal"/>
      <w:lvlText w:val="%1."/>
      <w:lvlJc w:val="left"/>
      <w:rPr>
        <w:sz w:val="28"/>
        <w:szCs w:val="28"/>
      </w:rPr>
    </w:lvl>
    <w:lvl w:ilvl="1" w:tplc="8362D092">
      <w:numFmt w:val="decimal"/>
      <w:lvlText w:val=""/>
      <w:lvlJc w:val="left"/>
    </w:lvl>
    <w:lvl w:ilvl="2" w:tplc="E5B26BAC">
      <w:numFmt w:val="decimal"/>
      <w:lvlText w:val=""/>
      <w:lvlJc w:val="left"/>
    </w:lvl>
    <w:lvl w:ilvl="3" w:tplc="1280267C">
      <w:numFmt w:val="decimal"/>
      <w:lvlText w:val=""/>
      <w:lvlJc w:val="left"/>
    </w:lvl>
    <w:lvl w:ilvl="4" w:tplc="EC5AC100">
      <w:numFmt w:val="decimal"/>
      <w:lvlText w:val=""/>
      <w:lvlJc w:val="left"/>
    </w:lvl>
    <w:lvl w:ilvl="5" w:tplc="BF88641A">
      <w:numFmt w:val="decimal"/>
      <w:lvlText w:val=""/>
      <w:lvlJc w:val="left"/>
    </w:lvl>
    <w:lvl w:ilvl="6" w:tplc="C7A4975A">
      <w:numFmt w:val="decimal"/>
      <w:lvlText w:val=""/>
      <w:lvlJc w:val="left"/>
    </w:lvl>
    <w:lvl w:ilvl="7" w:tplc="E230D54A">
      <w:numFmt w:val="decimal"/>
      <w:lvlText w:val=""/>
      <w:lvlJc w:val="left"/>
    </w:lvl>
    <w:lvl w:ilvl="8" w:tplc="FCCCB79A">
      <w:numFmt w:val="decimal"/>
      <w:lvlText w:val=""/>
      <w:lvlJc w:val="left"/>
    </w:lvl>
  </w:abstractNum>
  <w:abstractNum w:abstractNumId="1">
    <w:nsid w:val="135E330A"/>
    <w:multiLevelType w:val="hybridMultilevel"/>
    <w:tmpl w:val="3006C2E8"/>
    <w:lvl w:ilvl="0" w:tplc="CF8CD928">
      <w:start w:val="3"/>
      <w:numFmt w:val="decimal"/>
      <w:lvlText w:val="%1."/>
      <w:lvlJc w:val="left"/>
      <w:rPr>
        <w:sz w:val="28"/>
        <w:szCs w:val="28"/>
      </w:rPr>
    </w:lvl>
    <w:lvl w:ilvl="1" w:tplc="8362D092">
      <w:numFmt w:val="decimal"/>
      <w:lvlText w:val=""/>
      <w:lvlJc w:val="left"/>
    </w:lvl>
    <w:lvl w:ilvl="2" w:tplc="E5B26BAC">
      <w:numFmt w:val="decimal"/>
      <w:lvlText w:val=""/>
      <w:lvlJc w:val="left"/>
    </w:lvl>
    <w:lvl w:ilvl="3" w:tplc="1280267C">
      <w:numFmt w:val="decimal"/>
      <w:lvlText w:val=""/>
      <w:lvlJc w:val="left"/>
    </w:lvl>
    <w:lvl w:ilvl="4" w:tplc="EC5AC100">
      <w:numFmt w:val="decimal"/>
      <w:lvlText w:val=""/>
      <w:lvlJc w:val="left"/>
    </w:lvl>
    <w:lvl w:ilvl="5" w:tplc="BF88641A">
      <w:numFmt w:val="decimal"/>
      <w:lvlText w:val=""/>
      <w:lvlJc w:val="left"/>
    </w:lvl>
    <w:lvl w:ilvl="6" w:tplc="C7A4975A">
      <w:numFmt w:val="decimal"/>
      <w:lvlText w:val=""/>
      <w:lvlJc w:val="left"/>
    </w:lvl>
    <w:lvl w:ilvl="7" w:tplc="E230D54A">
      <w:numFmt w:val="decimal"/>
      <w:lvlText w:val=""/>
      <w:lvlJc w:val="left"/>
    </w:lvl>
    <w:lvl w:ilvl="8" w:tplc="FCCCB79A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73720A"/>
    <w:rsid w:val="002172A4"/>
    <w:rsid w:val="0073720A"/>
    <w:rsid w:val="00C94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3720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link w:val="20"/>
    <w:rsid w:val="007372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lang w:val="en-US"/>
    </w:rPr>
  </w:style>
  <w:style w:type="character" w:customStyle="1" w:styleId="21">
    <w:name w:val="Основной текст (2)"/>
    <w:basedOn w:val="2"/>
    <w:rsid w:val="0073720A"/>
    <w:rPr>
      <w:u w:val="single"/>
    </w:rPr>
  </w:style>
  <w:style w:type="character" w:customStyle="1" w:styleId="1">
    <w:name w:val="Заголовок №1"/>
    <w:basedOn w:val="a0"/>
    <w:link w:val="10"/>
    <w:rsid w:val="007372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</w:rPr>
  </w:style>
  <w:style w:type="character" w:customStyle="1" w:styleId="3">
    <w:name w:val="Основной текст (3)"/>
    <w:basedOn w:val="a0"/>
    <w:link w:val="30"/>
    <w:rsid w:val="007372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11">
    <w:name w:val="Основной текст1"/>
    <w:basedOn w:val="a0"/>
    <w:link w:val="22"/>
    <w:rsid w:val="007372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4">
    <w:name w:val="Основной текст (4)"/>
    <w:basedOn w:val="a0"/>
    <w:link w:val="40"/>
    <w:rsid w:val="007372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</w:rPr>
  </w:style>
  <w:style w:type="character" w:customStyle="1" w:styleId="5">
    <w:name w:val="Основной текст (5)"/>
    <w:basedOn w:val="a0"/>
    <w:link w:val="50"/>
    <w:rsid w:val="007372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a3">
    <w:name w:val="Колонтитул"/>
    <w:basedOn w:val="a0"/>
    <w:link w:val="a4"/>
    <w:rsid w:val="007372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2pt">
    <w:name w:val="Колонтитул + 12 pt;Курсив"/>
    <w:basedOn w:val="a3"/>
    <w:rsid w:val="0073720A"/>
    <w:rPr>
      <w:i/>
      <w:iCs/>
      <w:sz w:val="24"/>
      <w:szCs w:val="24"/>
    </w:rPr>
  </w:style>
  <w:style w:type="paragraph" w:customStyle="1" w:styleId="20">
    <w:name w:val="Основной текст (2)"/>
    <w:basedOn w:val="a"/>
    <w:link w:val="2"/>
    <w:rsid w:val="0073720A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16"/>
      <w:szCs w:val="16"/>
      <w:lang w:val="en-US"/>
    </w:rPr>
  </w:style>
  <w:style w:type="paragraph" w:customStyle="1" w:styleId="10">
    <w:name w:val="Заголовок №1"/>
    <w:basedOn w:val="a"/>
    <w:link w:val="1"/>
    <w:rsid w:val="0073720A"/>
    <w:pPr>
      <w:shd w:val="clear" w:color="auto" w:fill="FFFFFF"/>
      <w:spacing w:before="60" w:after="60" w:line="0" w:lineRule="atLeast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0">
    <w:name w:val="Основной текст (3)"/>
    <w:basedOn w:val="a"/>
    <w:link w:val="3"/>
    <w:rsid w:val="0073720A"/>
    <w:pPr>
      <w:shd w:val="clear" w:color="auto" w:fill="FFFFFF"/>
      <w:spacing w:before="60"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2"/>
    <w:basedOn w:val="a"/>
    <w:link w:val="11"/>
    <w:rsid w:val="0073720A"/>
    <w:pPr>
      <w:shd w:val="clear" w:color="auto" w:fill="FFFFFF"/>
      <w:spacing w:line="310" w:lineRule="exact"/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73720A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rsid w:val="0073720A"/>
    <w:pPr>
      <w:shd w:val="clear" w:color="auto" w:fill="FFFFFF"/>
      <w:spacing w:line="310" w:lineRule="exact"/>
      <w:ind w:firstLine="2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Колонтитул"/>
    <w:basedOn w:val="a"/>
    <w:link w:val="a3"/>
    <w:rsid w:val="0073720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2172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172A4"/>
    <w:rPr>
      <w:color w:val="000000"/>
    </w:rPr>
  </w:style>
  <w:style w:type="paragraph" w:styleId="a7">
    <w:name w:val="footer"/>
    <w:basedOn w:val="a"/>
    <w:link w:val="a8"/>
    <w:uiPriority w:val="99"/>
    <w:semiHidden/>
    <w:unhideWhenUsed/>
    <w:rsid w:val="002172A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172A4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2020-02-14T07:20:00Z</dcterms:created>
  <dcterms:modified xsi:type="dcterms:W3CDTF">2020-02-14T07:27:00Z</dcterms:modified>
</cp:coreProperties>
</file>