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i/>
          <w:color w:val="FF00FF"/>
          <w:sz w:val="32"/>
          <w:szCs w:val="32"/>
        </w:rPr>
      </w:pPr>
      <w:r w:rsidRPr="00EA4EFC">
        <w:rPr>
          <w:rStyle w:val="a4"/>
          <w:rFonts w:ascii="Georgia" w:hAnsi="Georgia"/>
          <w:i/>
          <w:color w:val="FF00FF"/>
          <w:sz w:val="32"/>
          <w:szCs w:val="32"/>
        </w:rPr>
        <w:t>Комплекс артикуляционной гимнастики для  шипящих звуков [</w:t>
      </w:r>
      <w:proofErr w:type="gramStart"/>
      <w:r w:rsidRPr="00EA4EFC">
        <w:rPr>
          <w:rStyle w:val="a4"/>
          <w:rFonts w:ascii="Georgia" w:hAnsi="Georgia"/>
          <w:i/>
          <w:color w:val="FF00FF"/>
          <w:sz w:val="32"/>
          <w:szCs w:val="32"/>
        </w:rPr>
        <w:t>Ш</w:t>
      </w:r>
      <w:proofErr w:type="gramEnd"/>
      <w:r w:rsidRPr="00EA4EFC">
        <w:rPr>
          <w:rStyle w:val="a4"/>
          <w:rFonts w:ascii="Georgia" w:hAnsi="Georgia"/>
          <w:i/>
          <w:color w:val="FF00FF"/>
          <w:sz w:val="32"/>
          <w:szCs w:val="32"/>
        </w:rPr>
        <w:t>], [Ж], [Ч], [Щ].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444444"/>
          <w:sz w:val="32"/>
          <w:szCs w:val="32"/>
        </w:rPr>
      </w:pP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на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 нижних). Удерживать такое положение 5-7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с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>. Повторить 4-5 р.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>2. «Слоник» — вытянуть губы вперед трубочкой (зубы сжаты). Удерживать так 5-7 с. Повторить 4-5 р.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0033CC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3. «Непослушный язычок» — широкий плоский кончик языка пошлепать губами, произнося </w:t>
      </w:r>
      <w:r>
        <w:rPr>
          <w:rFonts w:ascii="Georgia" w:hAnsi="Georgia"/>
          <w:b/>
          <w:i/>
          <w:color w:val="0033CC"/>
          <w:sz w:val="32"/>
          <w:szCs w:val="32"/>
        </w:rPr>
        <w:t xml:space="preserve">         «</w:t>
      </w:r>
      <w:proofErr w:type="spellStart"/>
      <w:r>
        <w:rPr>
          <w:rFonts w:ascii="Georgia" w:hAnsi="Georgia"/>
          <w:b/>
          <w:i/>
          <w:color w:val="0033CC"/>
          <w:sz w:val="32"/>
          <w:szCs w:val="32"/>
        </w:rPr>
        <w:t>пя-пя-пя</w:t>
      </w:r>
      <w:proofErr w:type="spellEnd"/>
      <w:r>
        <w:rPr>
          <w:rFonts w:ascii="Georgia" w:hAnsi="Georgia"/>
          <w:b/>
          <w:i/>
          <w:color w:val="0033CC"/>
          <w:sz w:val="32"/>
          <w:szCs w:val="32"/>
        </w:rPr>
        <w:t>…</w:t>
      </w:r>
      <w:r w:rsidRPr="00EA4EFC">
        <w:rPr>
          <w:rFonts w:ascii="Georgia" w:hAnsi="Georgia"/>
          <w:b/>
          <w:i/>
          <w:color w:val="0033CC"/>
          <w:sz w:val="32"/>
          <w:szCs w:val="32"/>
        </w:rPr>
        <w:t>». Повторить 4-5 раза.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EA4EFC">
        <w:rPr>
          <w:rFonts w:ascii="Georgia" w:hAnsi="Georgia"/>
          <w:b/>
          <w:i/>
          <w:color w:val="0033CC"/>
          <w:sz w:val="32"/>
          <w:szCs w:val="32"/>
        </w:rPr>
        <w:t>пя</w:t>
      </w:r>
      <w:proofErr w:type="spell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» («испекли блинчик и положили его остывать на тарелочку»). Язык не должен двигаться. Рот чуть-чуть приоткрыт. Удерживать такое положение 3-10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с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>. Повторить 4-5 р.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0033CC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EA4EFC">
        <w:rPr>
          <w:rFonts w:ascii="Georgia" w:hAnsi="Georgia"/>
          <w:b/>
          <w:i/>
          <w:color w:val="0033CC"/>
          <w:sz w:val="32"/>
          <w:szCs w:val="32"/>
        </w:rPr>
        <w:t>бл-бл-бл</w:t>
      </w:r>
      <w:proofErr w:type="spell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…». Тянуть этот звук 5-7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с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>.  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Сделав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 сначала глубокий вдох.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7.  «Подуй на чёлку!» — высунуть широкий кончик языка, поднять к верхней губе и подуть вверх. Воздух идет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по середине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 языка, щёки не надуваются. Повторить 4-5 раз.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8. «Чашечка» — широко открыть рот, улыбнуться, показать зубы. Высунуть язык изо рта, </w:t>
      </w:r>
      <w:proofErr w:type="gramStart"/>
      <w:r w:rsidRPr="00EA4EFC">
        <w:rPr>
          <w:rFonts w:ascii="Georgia" w:hAnsi="Georgia"/>
          <w:b/>
          <w:i/>
          <w:color w:val="0033CC"/>
          <w:sz w:val="32"/>
          <w:szCs w:val="32"/>
        </w:rPr>
        <w:t>подняв его передний и боковые</w:t>
      </w:r>
      <w:proofErr w:type="gramEnd"/>
      <w:r w:rsidRPr="00EA4EFC">
        <w:rPr>
          <w:rFonts w:ascii="Georgia" w:hAnsi="Georgia"/>
          <w:b/>
          <w:i/>
          <w:color w:val="0033CC"/>
          <w:sz w:val="32"/>
          <w:szCs w:val="32"/>
        </w:rPr>
        <w:t xml:space="preserve"> края, образуя «чашечку». Удерживать так 5-10 с</w:t>
      </w:r>
    </w:p>
    <w:p w:rsidR="00EA4EFC" w:rsidRPr="00EA4EFC" w:rsidRDefault="00EA4EFC" w:rsidP="00EA4E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EA4EFC">
        <w:rPr>
          <w:rFonts w:ascii="Georgia" w:hAnsi="Georgia"/>
          <w:b/>
          <w:i/>
          <w:color w:val="0033CC"/>
          <w:sz w:val="32"/>
          <w:szCs w:val="32"/>
        </w:rPr>
        <w:t>Повторить 4-5 р. </w:t>
      </w:r>
    </w:p>
    <w:p w:rsidR="00A83132" w:rsidRDefault="00A83132"/>
    <w:sectPr w:rsidR="00A83132" w:rsidSect="00EA4EFC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FC"/>
    <w:rsid w:val="00A83132"/>
    <w:rsid w:val="00E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2018-01-19T07:43:00Z</dcterms:created>
  <dcterms:modified xsi:type="dcterms:W3CDTF">2018-01-19T07:46:00Z</dcterms:modified>
</cp:coreProperties>
</file>